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4F" w:rsidRPr="00034491" w:rsidRDefault="00304C4F" w:rsidP="00304C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4491">
        <w:rPr>
          <w:rFonts w:ascii="Times New Roman" w:eastAsia="Times New Roman" w:hAnsi="Times New Roman" w:cs="Times New Roman"/>
          <w:b/>
          <w:sz w:val="28"/>
        </w:rPr>
        <w:t>МАКСИМАЛЬНЫЙ РАЗМЕР ГРАНТА</w:t>
      </w:r>
    </w:p>
    <w:p w:rsidR="00304C4F" w:rsidRDefault="00304C4F" w:rsidP="00304C4F">
      <w:pPr>
        <w:pStyle w:val="ConsPlusNormal"/>
        <w:ind w:firstLine="540"/>
        <w:jc w:val="both"/>
        <w:rPr>
          <w:sz w:val="28"/>
          <w:szCs w:val="28"/>
        </w:rPr>
      </w:pPr>
    </w:p>
    <w:p w:rsidR="00304C4F" w:rsidRPr="00304C4F" w:rsidRDefault="00304C4F" w:rsidP="00304C4F">
      <w:pPr>
        <w:pStyle w:val="ConsPlusNormal"/>
        <w:ind w:firstLine="540"/>
        <w:jc w:val="both"/>
        <w:rPr>
          <w:sz w:val="28"/>
          <w:szCs w:val="28"/>
        </w:rPr>
      </w:pPr>
      <w:r w:rsidRPr="00304C4F">
        <w:rPr>
          <w:sz w:val="28"/>
          <w:szCs w:val="28"/>
        </w:rPr>
        <w:t>Размер гранта, предоставляемого конкретному сельскохозяйственному потребительскому кооперативу (потребительскому обществу), определяет</w:t>
      </w:r>
      <w:bookmarkStart w:id="0" w:name="_GoBack"/>
      <w:bookmarkEnd w:id="0"/>
      <w:r w:rsidRPr="00304C4F">
        <w:rPr>
          <w:sz w:val="28"/>
          <w:szCs w:val="28"/>
        </w:rPr>
        <w:t xml:space="preserve">ся конкурсной комиссией по предоставлению грантов в порядке, установленном </w:t>
      </w:r>
      <w:hyperlink w:anchor="Par1243" w:tooltip="ОСОБЕННОСТИ ПОРЯДКА" w:history="1">
        <w:r w:rsidRPr="00304C4F">
          <w:rPr>
            <w:sz w:val="28"/>
            <w:szCs w:val="28"/>
          </w:rPr>
          <w:t xml:space="preserve">приложением </w:t>
        </w:r>
        <w:r>
          <w:rPr>
            <w:sz w:val="28"/>
            <w:szCs w:val="28"/>
          </w:rPr>
          <w:t>№</w:t>
        </w:r>
        <w:r w:rsidRPr="00304C4F">
          <w:rPr>
            <w:sz w:val="28"/>
            <w:szCs w:val="28"/>
          </w:rPr>
          <w:t xml:space="preserve"> 6</w:t>
        </w:r>
      </w:hyperlink>
      <w:r w:rsidRPr="00304C4F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304C4F">
        <w:rPr>
          <w:sz w:val="28"/>
          <w:szCs w:val="28"/>
        </w:rPr>
        <w:t>оложению</w:t>
      </w:r>
      <w:r>
        <w:rPr>
          <w:sz w:val="28"/>
          <w:szCs w:val="28"/>
        </w:rPr>
        <w:t>, утвержденному Постановлением Правительства Ростовской области от 14.02.2017 № 83</w:t>
      </w:r>
      <w:r w:rsidRPr="00304C4F">
        <w:rPr>
          <w:sz w:val="28"/>
          <w:szCs w:val="28"/>
        </w:rPr>
        <w:t>.</w:t>
      </w:r>
    </w:p>
    <w:p w:rsidR="00304C4F" w:rsidRPr="008A2470" w:rsidRDefault="00304C4F" w:rsidP="00304C4F">
      <w:pPr>
        <w:pStyle w:val="ConsPlusNormal"/>
        <w:ind w:firstLine="540"/>
        <w:jc w:val="both"/>
        <w:rPr>
          <w:b/>
          <w:sz w:val="28"/>
          <w:szCs w:val="28"/>
        </w:rPr>
      </w:pPr>
      <w:r w:rsidRPr="008A2470">
        <w:rPr>
          <w:b/>
          <w:sz w:val="28"/>
          <w:szCs w:val="28"/>
        </w:rPr>
        <w:t>Максимальный размер гранта составляет:</w:t>
      </w:r>
    </w:p>
    <w:p w:rsidR="00304C4F" w:rsidRPr="00304C4F" w:rsidRDefault="00304C4F" w:rsidP="00304C4F">
      <w:pPr>
        <w:pStyle w:val="ConsPlusNormal"/>
        <w:ind w:firstLine="540"/>
        <w:jc w:val="both"/>
        <w:rPr>
          <w:sz w:val="28"/>
          <w:szCs w:val="28"/>
        </w:rPr>
      </w:pPr>
      <w:r w:rsidRPr="00304C4F">
        <w:rPr>
          <w:sz w:val="28"/>
          <w:szCs w:val="28"/>
        </w:rPr>
        <w:t xml:space="preserve">за счет средств областного бюджета - 10000,0 тыс. рублей (в случае отсутствия </w:t>
      </w:r>
      <w:proofErr w:type="spellStart"/>
      <w:r w:rsidRPr="00304C4F">
        <w:rPr>
          <w:sz w:val="28"/>
          <w:szCs w:val="28"/>
        </w:rPr>
        <w:t>софинансирования</w:t>
      </w:r>
      <w:proofErr w:type="spellEnd"/>
      <w:r w:rsidRPr="00304C4F">
        <w:rPr>
          <w:sz w:val="28"/>
          <w:szCs w:val="28"/>
        </w:rPr>
        <w:t xml:space="preserve"> данного направления поддержки за счет средств федерального бюджета), но не более 60 процентов затрат (без учета налога на добавленную стоимость и транспортных расходов), указанных в плане расходов и направленных на реализацию Программы развития кооператива, потребительского общества;</w:t>
      </w:r>
    </w:p>
    <w:p w:rsidR="00304C4F" w:rsidRPr="00304C4F" w:rsidRDefault="00304C4F" w:rsidP="00304C4F">
      <w:pPr>
        <w:pStyle w:val="ConsPlusNormal"/>
        <w:ind w:firstLine="540"/>
        <w:jc w:val="both"/>
        <w:rPr>
          <w:sz w:val="28"/>
          <w:szCs w:val="28"/>
        </w:rPr>
      </w:pPr>
      <w:r w:rsidRPr="00304C4F">
        <w:rPr>
          <w:sz w:val="28"/>
          <w:szCs w:val="28"/>
        </w:rPr>
        <w:t>за счет средств федерального и областного бюджетов - 70000,0 тыс. рублей, но не более 60 процентов затрат (без учета налога на добавленную стоимость и транспортных расходов), указанных в плане расходов и направленных на реализацию Программы развития сельскохозяйственного потребительского кооператива.</w:t>
      </w:r>
    </w:p>
    <w:p w:rsidR="00304C4F" w:rsidRPr="00304C4F" w:rsidRDefault="00304C4F" w:rsidP="00304C4F">
      <w:pPr>
        <w:pStyle w:val="ConsPlusNormal"/>
        <w:ind w:firstLine="540"/>
        <w:jc w:val="both"/>
        <w:rPr>
          <w:sz w:val="28"/>
          <w:szCs w:val="28"/>
        </w:rPr>
      </w:pPr>
      <w:r w:rsidRPr="00304C4F">
        <w:rPr>
          <w:sz w:val="28"/>
          <w:szCs w:val="28"/>
        </w:rPr>
        <w:t>Сельскохозяйственный потребительский кооператив обязуется оплачивать не менее 40 процентов затрат (без учета налога на добавленную стоимость и транспортных расходов), указанных в плане расходов. При этом сельскохозяйственный потребительский кооператив на момент подачи заявки обеспечивает наличие собственных сре</w:t>
      </w:r>
      <w:proofErr w:type="gramStart"/>
      <w:r w:rsidRPr="00304C4F">
        <w:rPr>
          <w:sz w:val="28"/>
          <w:szCs w:val="28"/>
        </w:rPr>
        <w:t>дств в р</w:t>
      </w:r>
      <w:proofErr w:type="gramEnd"/>
      <w:r w:rsidRPr="00304C4F">
        <w:rPr>
          <w:sz w:val="28"/>
          <w:szCs w:val="28"/>
        </w:rPr>
        <w:t>азмере не менее 10 процентов стоимости каждого наименования приобретаемого имущества, выполняемых работ, оказываемых услуг, указанных в плане расходов (без учета налога на добавленную стоимость и транспортных расходов).</w:t>
      </w:r>
    </w:p>
    <w:p w:rsidR="00304C4F" w:rsidRPr="00304C4F" w:rsidRDefault="00304C4F" w:rsidP="00304C4F">
      <w:pPr>
        <w:pStyle w:val="ConsPlusNormal"/>
        <w:ind w:firstLine="540"/>
        <w:jc w:val="both"/>
        <w:rPr>
          <w:sz w:val="28"/>
          <w:szCs w:val="28"/>
        </w:rPr>
      </w:pPr>
      <w:r w:rsidRPr="00304C4F">
        <w:rPr>
          <w:sz w:val="28"/>
          <w:szCs w:val="28"/>
        </w:rPr>
        <w:t>Срок использования гранта сельскохозяйственным потребительским кооперативом должен составлять не более 24 месяцев с даты его получения.</w:t>
      </w:r>
    </w:p>
    <w:p w:rsidR="00C747D9" w:rsidRPr="00304C4F" w:rsidRDefault="00C747D9" w:rsidP="00304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47D9" w:rsidRPr="00304C4F" w:rsidSect="00304C4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4F"/>
    <w:rsid w:val="00304C4F"/>
    <w:rsid w:val="008A2470"/>
    <w:rsid w:val="00C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 X490G</dc:creator>
  <cp:lastModifiedBy>Бондарь</cp:lastModifiedBy>
  <cp:revision>2</cp:revision>
  <dcterms:created xsi:type="dcterms:W3CDTF">2018-09-24T07:30:00Z</dcterms:created>
  <dcterms:modified xsi:type="dcterms:W3CDTF">2018-10-19T07:53:00Z</dcterms:modified>
</cp:coreProperties>
</file>